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0"/>
          <w:szCs w:val="40"/>
          <w:u w:val="single"/>
        </w:rPr>
      </w:pPr>
      <w:r w:rsidDel="00000000" w:rsidR="00000000" w:rsidRPr="00000000">
        <w:rPr>
          <w:b w:val="1"/>
          <w:sz w:val="40"/>
          <w:szCs w:val="40"/>
          <w:u w:val="single"/>
          <w:rtl w:val="0"/>
        </w:rPr>
        <w:t xml:space="preserve">MAZON FIRE PROTECTION DISTRICT   </w:t>
      </w:r>
    </w:p>
    <w:p w:rsidR="00000000" w:rsidDel="00000000" w:rsidP="00000000" w:rsidRDefault="00000000" w:rsidRPr="00000000" w14:paraId="00000002">
      <w:pPr>
        <w:spacing w:after="0" w:line="240" w:lineRule="auto"/>
        <w:rPr>
          <w:sz w:val="24"/>
          <w:szCs w:val="24"/>
        </w:rPr>
      </w:pPr>
      <w:r w:rsidDel="00000000" w:rsidR="00000000" w:rsidRPr="00000000">
        <w:rPr>
          <w:sz w:val="28"/>
          <w:szCs w:val="28"/>
          <w:rtl w:val="0"/>
        </w:rPr>
        <w:tab/>
      </w:r>
      <w:r w:rsidDel="00000000" w:rsidR="00000000" w:rsidRPr="00000000">
        <w:rPr>
          <w:sz w:val="24"/>
          <w:szCs w:val="24"/>
          <w:rtl w:val="0"/>
        </w:rPr>
        <w:t xml:space="preserve">700 Park St. Mazon, IL 60444</w:t>
      </w:r>
      <w:r w:rsidDel="00000000" w:rsidR="00000000" w:rsidRPr="00000000">
        <w:rPr>
          <w:sz w:val="24"/>
          <w:szCs w:val="24"/>
        </w:rPr>
        <w:drawing>
          <wp:anchor allowOverlap="1" behindDoc="0" distB="0" distT="0" distL="114300" distR="114300" hidden="0" layoutInCell="1" locked="0" relativeHeight="0" simplePos="0">
            <wp:simplePos x="0" y="0"/>
            <wp:positionH relativeFrom="margin">
              <wp:align>right</wp:align>
            </wp:positionH>
            <wp:positionV relativeFrom="margin">
              <wp:align>top</wp:align>
            </wp:positionV>
            <wp:extent cx="1343025" cy="1315720"/>
            <wp:effectExtent b="0" l="0" r="0" t="0"/>
            <wp:wrapSquare wrapText="bothSides" distB="0" distT="0" distL="114300" distR="114300"/>
            <wp:docPr descr="A picture containing text, emblem, symbol, badge&#10;&#10;Description automatically generated" id="2" name="image1.png"/>
            <a:graphic>
              <a:graphicData uri="http://schemas.openxmlformats.org/drawingml/2006/picture">
                <pic:pic>
                  <pic:nvPicPr>
                    <pic:cNvPr descr="A picture containing text, emblem, symbol, badge&#10;&#10;Description automatically generated" id="0" name="image1.png"/>
                    <pic:cNvPicPr preferRelativeResize="0"/>
                  </pic:nvPicPr>
                  <pic:blipFill>
                    <a:blip r:embed="rId7"/>
                    <a:srcRect b="0" l="0" r="0" t="0"/>
                    <a:stretch>
                      <a:fillRect/>
                    </a:stretch>
                  </pic:blipFill>
                  <pic:spPr>
                    <a:xfrm>
                      <a:off x="0" y="0"/>
                      <a:ext cx="1343025" cy="1315720"/>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spacing w:after="0" w:line="240" w:lineRule="auto"/>
        <w:rPr>
          <w:sz w:val="24"/>
          <w:szCs w:val="24"/>
        </w:rPr>
      </w:pPr>
      <w:r w:rsidDel="00000000" w:rsidR="00000000" w:rsidRPr="00000000">
        <w:rPr>
          <w:sz w:val="24"/>
          <w:szCs w:val="24"/>
          <w:rtl w:val="0"/>
        </w:rPr>
        <w:tab/>
        <w:tab/>
        <w:t xml:space="preserve">Phone: 815-448-5460</w:t>
      </w:r>
    </w:p>
    <w:p w:rsidR="00000000" w:rsidDel="00000000" w:rsidP="00000000" w:rsidRDefault="00000000" w:rsidRPr="00000000" w14:paraId="00000004">
      <w:pPr>
        <w:spacing w:after="0" w:line="240" w:lineRule="auto"/>
        <w:rPr>
          <w:sz w:val="24"/>
          <w:szCs w:val="24"/>
        </w:rPr>
      </w:pPr>
      <w:r w:rsidDel="00000000" w:rsidR="00000000" w:rsidRPr="00000000">
        <w:rPr>
          <w:sz w:val="24"/>
          <w:szCs w:val="24"/>
          <w:rtl w:val="0"/>
        </w:rPr>
        <w:tab/>
        <w:tab/>
        <w:t xml:space="preserve">Fax: 815-448-5670</w:t>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rPr>
          <w:b w:val="1"/>
          <w:sz w:val="28"/>
          <w:szCs w:val="28"/>
          <w:u w:val="single"/>
        </w:rPr>
      </w:pPr>
      <w:r w:rsidDel="00000000" w:rsidR="00000000" w:rsidRPr="00000000">
        <w:rPr>
          <w:b w:val="1"/>
          <w:sz w:val="28"/>
          <w:szCs w:val="28"/>
          <w:u w:val="single"/>
          <w:rtl w:val="0"/>
        </w:rPr>
        <w:t xml:space="preserve">NEWS RELEASE</w:t>
      </w:r>
    </w:p>
    <w:p w:rsidR="00000000" w:rsidDel="00000000" w:rsidP="00000000" w:rsidRDefault="00000000" w:rsidRPr="00000000" w14:paraId="00000007">
      <w:pPr>
        <w:spacing w:after="0" w:lineRule="auto"/>
        <w:rPr>
          <w:sz w:val="24"/>
          <w:szCs w:val="24"/>
        </w:rPr>
      </w:pPr>
      <w:r w:rsidDel="00000000" w:rsidR="00000000" w:rsidRPr="00000000">
        <w:rPr>
          <w:sz w:val="24"/>
          <w:szCs w:val="24"/>
          <w:rtl w:val="0"/>
        </w:rPr>
        <w:t xml:space="preserve">For more information contact Chief Mark Brookman II at 815-448-5460 or E-Mail: mazonfd_3401@yahoo.com</w:t>
      </w:r>
    </w:p>
    <w:p w:rsidR="00000000" w:rsidDel="00000000" w:rsidP="00000000" w:rsidRDefault="00000000" w:rsidRPr="00000000" w14:paraId="00000008">
      <w:pPr>
        <w:spacing w:after="0" w:lineRule="auto"/>
        <w:rPr>
          <w:sz w:val="24"/>
          <w:szCs w:val="24"/>
        </w:rPr>
      </w:pPr>
      <w:r w:rsidDel="00000000" w:rsidR="00000000" w:rsidRPr="00000000">
        <w:rPr>
          <w:rtl w:val="0"/>
        </w:rPr>
      </w:r>
    </w:p>
    <w:p w:rsidR="00000000" w:rsidDel="00000000" w:rsidP="00000000" w:rsidRDefault="00000000" w:rsidRPr="00000000" w14:paraId="00000009">
      <w:pPr>
        <w:spacing w:after="0" w:lineRule="auto"/>
        <w:jc w:val="center"/>
        <w:rPr>
          <w:b w:val="1"/>
          <w:color w:val="ff0000"/>
          <w:sz w:val="36"/>
          <w:szCs w:val="36"/>
        </w:rPr>
      </w:pPr>
      <w:r w:rsidDel="00000000" w:rsidR="00000000" w:rsidRPr="00000000">
        <w:rPr>
          <w:b w:val="1"/>
          <w:color w:val="ff0000"/>
          <w:sz w:val="36"/>
          <w:szCs w:val="36"/>
          <w:rtl w:val="0"/>
        </w:rPr>
        <w:t xml:space="preserve">Underground Gas Main Leak</w:t>
      </w:r>
    </w:p>
    <w:p w:rsidR="00000000" w:rsidDel="00000000" w:rsidP="00000000" w:rsidRDefault="00000000" w:rsidRPr="00000000" w14:paraId="0000000A">
      <w:pPr>
        <w:spacing w:after="0" w:lineRule="auto"/>
        <w:rPr>
          <w:b w:val="1"/>
          <w:sz w:val="28"/>
          <w:szCs w:val="28"/>
        </w:rPr>
      </w:pPr>
      <w:r w:rsidDel="00000000" w:rsidR="00000000" w:rsidRPr="00000000">
        <w:rPr>
          <w:b w:val="1"/>
          <w:sz w:val="28"/>
          <w:szCs w:val="28"/>
          <w:u w:val="single"/>
          <w:rtl w:val="0"/>
        </w:rPr>
        <w:t xml:space="preserve">FOR IMMEDIATE RELEASE</w:t>
      </w:r>
      <w:r w:rsidDel="00000000" w:rsidR="00000000" w:rsidRPr="00000000">
        <w:rPr>
          <w:b w:val="1"/>
          <w:sz w:val="28"/>
          <w:szCs w:val="28"/>
          <w:rtl w:val="0"/>
        </w:rPr>
        <w:tab/>
        <w:tab/>
        <w:tab/>
        <w:tab/>
        <w:tab/>
        <w:t xml:space="preserve">Thursday 8/17/23</w:t>
      </w:r>
    </w:p>
    <w:p w:rsidR="00000000" w:rsidDel="00000000" w:rsidP="00000000" w:rsidRDefault="00000000" w:rsidRPr="00000000" w14:paraId="0000000B">
      <w:pPr>
        <w:spacing w:after="0" w:lineRule="auto"/>
        <w:rPr>
          <w:b w:val="1"/>
          <w:sz w:val="28"/>
          <w:szCs w:val="28"/>
        </w:rPr>
      </w:pPr>
      <w:r w:rsidDel="00000000" w:rsidR="00000000" w:rsidRPr="00000000">
        <w:rPr>
          <w:rtl w:val="0"/>
        </w:rPr>
      </w:r>
    </w:p>
    <w:p w:rsidR="00000000" w:rsidDel="00000000" w:rsidP="00000000" w:rsidRDefault="00000000" w:rsidRPr="00000000" w14:paraId="0000000C">
      <w:pPr>
        <w:spacing w:after="0" w:lineRule="auto"/>
        <w:rPr>
          <w:sz w:val="24"/>
          <w:szCs w:val="24"/>
        </w:rPr>
      </w:pPr>
      <w:r w:rsidDel="00000000" w:rsidR="00000000" w:rsidRPr="00000000">
        <w:rPr>
          <w:sz w:val="24"/>
          <w:szCs w:val="24"/>
          <w:rtl w:val="0"/>
        </w:rPr>
        <w:t xml:space="preserve">On Wednesday August 16th at 1827 hrs the members of the Mazon Fire Department were requested by Nicor officials to assist with an underground gas main leak in the area of 700 Park Street in Mazon.  During the response at the request of Nicor officials, fire department members entered adjacent structures for the purpose of monitoring for natural gas and found rising levels of  natural gas in several downtown buildings. For the safety of the residents of Mazon the downtown area of Depot Street from Park Street to Front Street was evacuated until the leak could be mitigated by Nicor officials. Due to the large underground leak and the possibility of gas migrating into homes in the area through the sewer system, fire department officials requested town residents to cease the use of water in order to prevent any natural gas from migrating into their residents. Nicor officials were successfully able to stop the underground leak at approximately 2330 hrs, and the evacuation and no use of water order was lifted. We apologize for any inconvenience that the residence of Mazon may have experienced and we thank you for your continued support during the incident. Reminder if you live within the Mazon Fire District please sign up on our home page for email and text alerts to receive the most up to date information during area emergencies. The Mazon Fire Department was assisted by the following Police, Fire and EMS agencies Mazon PD, Coal City FD, Verona FD, MVK EMS, Braceville FD, Gardner FD, Dwight FD, Minooka FD, Morris FD and EMS, Seneca EMS, S. Wilmington FD, Plainfield FD, Pontiac FD, East Joliet FD, Elwood FD, Grundy County EMA,  Grundy County Sheriff's Office, and Grundy County Dispatch Center. </w:t>
      </w:r>
    </w:p>
    <w:p w:rsidR="00000000" w:rsidDel="00000000" w:rsidP="00000000" w:rsidRDefault="00000000" w:rsidRPr="00000000" w14:paraId="0000000D">
      <w:pPr>
        <w:spacing w:after="0" w:lineRule="auto"/>
        <w:rPr>
          <w:b w:val="1"/>
          <w:sz w:val="28"/>
          <w:szCs w:val="28"/>
        </w:rPr>
      </w:pPr>
      <w:r w:rsidDel="00000000" w:rsidR="00000000" w:rsidRPr="00000000">
        <w:rPr>
          <w:rtl w:val="0"/>
        </w:rPr>
      </w:r>
    </w:p>
    <w:p w:rsidR="00000000" w:rsidDel="00000000" w:rsidP="00000000" w:rsidRDefault="00000000" w:rsidRPr="00000000" w14:paraId="0000000E">
      <w:pPr>
        <w:spacing w:after="0" w:lineRule="auto"/>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E55642"/>
    <w:rPr>
      <w:color w:val="0563c1" w:themeColor="hyperlink"/>
      <w:u w:val="single"/>
    </w:rPr>
  </w:style>
  <w:style w:type="character" w:styleId="UnresolvedMention">
    <w:name w:val="Unresolved Mention"/>
    <w:basedOn w:val="DefaultParagraphFont"/>
    <w:uiPriority w:val="99"/>
    <w:semiHidden w:val="1"/>
    <w:unhideWhenUsed w:val="1"/>
    <w:rsid w:val="00E5564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a2srzAentKhfu8qIrX7e1/9WMQ==">CgMxLjA4AHIhMWg1aDFKVTdlMS1vdTdVUnNwOU00YU1lOUZNbmZ1N3Yt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2023-05-05T15:53:00Z</dcterms:created>
  <dc:creator>Brookman II, Mark D:(Constellation Nuclear)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fe1a8d7-e404-4561-a6ce-09441972395c_Enabled">
    <vt:lpwstr>true</vt:lpwstr>
  </property>
  <property fmtid="{D5CDD505-2E9C-101B-9397-08002B2CF9AE}" pid="3" name="MSIP_Label_dfe1a8d7-e404-4561-a6ce-09441972395c_SetDate">
    <vt:lpwstr>2023-05-05T15:53:24Z</vt:lpwstr>
  </property>
  <property fmtid="{D5CDD505-2E9C-101B-9397-08002B2CF9AE}" pid="4" name="MSIP_Label_dfe1a8d7-e404-4561-a6ce-09441972395c_Method">
    <vt:lpwstr>Standard</vt:lpwstr>
  </property>
  <property fmtid="{D5CDD505-2E9C-101B-9397-08002B2CF9AE}" pid="5" name="MSIP_Label_dfe1a8d7-e404-4561-a6ce-09441972395c_Name">
    <vt:lpwstr>Company Confidential Information</vt:lpwstr>
  </property>
  <property fmtid="{D5CDD505-2E9C-101B-9397-08002B2CF9AE}" pid="6" name="MSIP_Label_dfe1a8d7-e404-4561-a6ce-09441972395c_SiteId">
    <vt:lpwstr>d8fb9c07-c19e-4e8c-a1cb-717cd3cf8ffe</vt:lpwstr>
  </property>
  <property fmtid="{D5CDD505-2E9C-101B-9397-08002B2CF9AE}" pid="7" name="MSIP_Label_dfe1a8d7-e404-4561-a6ce-09441972395c_ActionId">
    <vt:lpwstr>e11047dc-74ed-4d1d-b513-4b5ab228afb8</vt:lpwstr>
  </property>
  <property fmtid="{D5CDD505-2E9C-101B-9397-08002B2CF9AE}" pid="8" name="MSIP_Label_dfe1a8d7-e404-4561-a6ce-09441972395c_ContentBits">
    <vt:lpwstr>0</vt:lpwstr>
  </property>
</Properties>
</file>